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4D0" w:rsidRDefault="003574D0" w:rsidP="003574D0">
      <w:pPr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kern w:val="0"/>
          <w:sz w:val="32"/>
          <w:szCs w:val="32"/>
        </w:rPr>
        <w:t>附件二：</w:t>
      </w:r>
    </w:p>
    <w:p w:rsidR="003574D0" w:rsidRDefault="003574D0" w:rsidP="003574D0">
      <w:pPr>
        <w:ind w:firstLineChars="300" w:firstLine="1084"/>
        <w:rPr>
          <w:rFonts w:ascii="黑体" w:eastAsia="黑体" w:hAnsi="黑体" w:cs="黑体"/>
          <w:b/>
          <w:bCs/>
          <w:sz w:val="36"/>
          <w:szCs w:val="36"/>
        </w:rPr>
      </w:pPr>
      <w:bookmarkStart w:id="0" w:name="_GoBack"/>
      <w:r>
        <w:rPr>
          <w:rFonts w:ascii="黑体" w:eastAsia="黑体" w:hAnsi="黑体" w:cs="黑体" w:hint="eastAsia"/>
          <w:b/>
          <w:bCs/>
          <w:sz w:val="36"/>
          <w:szCs w:val="36"/>
        </w:rPr>
        <w:t>2018年教学基本功竞赛</w:t>
      </w:r>
      <w:proofErr w:type="gramStart"/>
      <w:r>
        <w:rPr>
          <w:rFonts w:ascii="黑体" w:eastAsia="黑体" w:hAnsi="黑体" w:cs="黑体" w:hint="eastAsia"/>
          <w:b/>
          <w:bCs/>
          <w:sz w:val="36"/>
          <w:szCs w:val="36"/>
        </w:rPr>
        <w:t>院赛教学</w:t>
      </w:r>
      <w:proofErr w:type="gramEnd"/>
      <w:r>
        <w:rPr>
          <w:rFonts w:ascii="黑体" w:eastAsia="黑体" w:hAnsi="黑体" w:cs="黑体" w:hint="eastAsia"/>
          <w:b/>
          <w:bCs/>
          <w:sz w:val="36"/>
          <w:szCs w:val="36"/>
        </w:rPr>
        <w:t>设计评分表</w:t>
      </w:r>
      <w:bookmarkEnd w:id="0"/>
    </w:p>
    <w:p w:rsidR="003574D0" w:rsidRDefault="003574D0" w:rsidP="003574D0">
      <w:pPr>
        <w:rPr>
          <w:rFonts w:ascii="仿宋_GB2312" w:eastAsia="仿宋_GB2312" w:hAnsi="宋体" w:cs="仿宋_GB2312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sz w:val="32"/>
          <w:szCs w:val="32"/>
        </w:rPr>
        <w:t xml:space="preserve">姓名：       课程名称：             </w:t>
      </w:r>
      <w:r>
        <w:rPr>
          <w:rFonts w:eastAsia="黑体" w:hint="eastAsia"/>
          <w:spacing w:val="20"/>
          <w:sz w:val="24"/>
        </w:rPr>
        <w:t xml:space="preserve"> </w:t>
      </w:r>
      <w:r>
        <w:rPr>
          <w:rFonts w:ascii="仿宋_GB2312" w:eastAsia="仿宋_GB2312" w:hAnsi="宋体" w:cs="仿宋_GB2312" w:hint="eastAsia"/>
          <w:sz w:val="32"/>
          <w:szCs w:val="32"/>
        </w:rPr>
        <w:t xml:space="preserve">评委签名：    </w:t>
      </w:r>
    </w:p>
    <w:tbl>
      <w:tblPr>
        <w:tblpPr w:leftFromText="180" w:rightFromText="180" w:vertAnchor="text" w:horzAnchor="margin" w:tblpX="-1081" w:tblpY="226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8"/>
        <w:gridCol w:w="881"/>
        <w:gridCol w:w="6563"/>
        <w:gridCol w:w="843"/>
        <w:gridCol w:w="957"/>
      </w:tblGrid>
      <w:tr w:rsidR="003574D0" w:rsidTr="0051680F">
        <w:trPr>
          <w:cantSplit/>
          <w:trHeight w:val="609"/>
        </w:trPr>
        <w:tc>
          <w:tcPr>
            <w:tcW w:w="1388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评审项目</w:t>
            </w: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指      标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满分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得分</w:t>
            </w:r>
          </w:p>
        </w:tc>
      </w:tr>
      <w:tr w:rsidR="003574D0" w:rsidTr="0051680F">
        <w:trPr>
          <w:cantSplit/>
          <w:trHeight w:val="386"/>
        </w:trPr>
        <w:tc>
          <w:tcPr>
            <w:tcW w:w="1388" w:type="dxa"/>
            <w:vMerge w:val="restart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教学目标</w:t>
            </w: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教学目标明确、思路清晰，符合教学大纲和课程的基本要求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386"/>
        </w:trPr>
        <w:tc>
          <w:tcPr>
            <w:tcW w:w="1388" w:type="dxa"/>
            <w:vMerge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w w:val="90"/>
                <w:sz w:val="24"/>
              </w:rPr>
              <w:t>重点、难点、要点阐述清楚、详略得当，知识点安排有系统性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386"/>
        </w:trPr>
        <w:tc>
          <w:tcPr>
            <w:tcW w:w="1388" w:type="dxa"/>
            <w:vMerge w:val="restart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教学模式</w:t>
            </w:r>
          </w:p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教材分析透彻，能根据章节特点设计教学模式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1118"/>
        </w:trPr>
        <w:tc>
          <w:tcPr>
            <w:tcW w:w="1388" w:type="dxa"/>
            <w:vMerge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教学内容准确无误，教学过程完整严密，各教学环节完整、安排得当，时间分配合理科学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922"/>
        </w:trPr>
        <w:tc>
          <w:tcPr>
            <w:tcW w:w="1388" w:type="dxa"/>
            <w:vMerge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 w:cs="仿宋_GB2312"/>
                <w:spacing w:val="-1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教学方法设计巧妙，新颖独特，注重启发性和研究性，师生互动性强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1276"/>
        </w:trPr>
        <w:tc>
          <w:tcPr>
            <w:tcW w:w="1388" w:type="dxa"/>
            <w:vMerge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充分考虑学生基础知识、学习能力、认知风格、性格特征等多方面的差异，针对学生的特点来设计富有层次的问题、提出不同难度的任务，同时体现素质教育内容。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1169"/>
        </w:trPr>
        <w:tc>
          <w:tcPr>
            <w:tcW w:w="1388" w:type="dxa"/>
            <w:vMerge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重视多种教学手段的设计运用，能结合教学内容与学科特点，合理选择教具、实验、多媒体等适当的教学手段辅助教学。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626"/>
        </w:trPr>
        <w:tc>
          <w:tcPr>
            <w:tcW w:w="1388" w:type="dxa"/>
            <w:vMerge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有板书安排，有上课提问的设置，有与学生互动的设计，有辅导、答疑的问题与难点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664"/>
        </w:trPr>
        <w:tc>
          <w:tcPr>
            <w:tcW w:w="1388" w:type="dxa"/>
            <w:vMerge w:val="restart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b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创新及</w:t>
            </w:r>
          </w:p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 xml:space="preserve">特点 </w:t>
            </w: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体现现代教育思想、教学理论和学习理论，注重培养学生独立获取知识的能力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397"/>
        </w:trPr>
        <w:tc>
          <w:tcPr>
            <w:tcW w:w="1388" w:type="dxa"/>
            <w:vMerge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遵循常规但不拘泥，根据个人差异和特点，写出有个性特点和创新性的教案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386"/>
        </w:trPr>
        <w:tc>
          <w:tcPr>
            <w:tcW w:w="1388" w:type="dxa"/>
            <w:vMerge w:val="restart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其 他</w:t>
            </w: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教案完整、内容丰富，信息量大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386"/>
        </w:trPr>
        <w:tc>
          <w:tcPr>
            <w:tcW w:w="1388" w:type="dxa"/>
            <w:vMerge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教案文字简练、格式合理、图式规范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386"/>
        </w:trPr>
        <w:tc>
          <w:tcPr>
            <w:tcW w:w="1388" w:type="dxa"/>
            <w:vMerge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881" w:type="dxa"/>
            <w:vAlign w:val="center"/>
          </w:tcPr>
          <w:p w:rsidR="003574D0" w:rsidRDefault="003574D0" w:rsidP="0051680F">
            <w:pPr>
              <w:spacing w:line="36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6563" w:type="dxa"/>
            <w:vAlign w:val="center"/>
          </w:tcPr>
          <w:p w:rsidR="003574D0" w:rsidRDefault="003574D0" w:rsidP="0051680F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按要求准备并提供5套装订好的教材</w:t>
            </w:r>
          </w:p>
        </w:tc>
        <w:tc>
          <w:tcPr>
            <w:tcW w:w="843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957" w:type="dxa"/>
            <w:vAlign w:val="center"/>
          </w:tcPr>
          <w:p w:rsidR="003574D0" w:rsidRDefault="003574D0" w:rsidP="0051680F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3574D0" w:rsidTr="0051680F">
        <w:trPr>
          <w:cantSplit/>
          <w:trHeight w:val="664"/>
        </w:trPr>
        <w:tc>
          <w:tcPr>
            <w:tcW w:w="10632" w:type="dxa"/>
            <w:gridSpan w:val="5"/>
            <w:vAlign w:val="center"/>
          </w:tcPr>
          <w:p w:rsidR="003574D0" w:rsidRDefault="003574D0" w:rsidP="0051680F">
            <w:pPr>
              <w:spacing w:line="360" w:lineRule="auto"/>
              <w:ind w:firstLineChars="1000" w:firstLine="2409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4"/>
              </w:rPr>
              <w:t>满分：100分                     总得分：</w:t>
            </w:r>
          </w:p>
        </w:tc>
      </w:tr>
    </w:tbl>
    <w:p w:rsidR="00E370E4" w:rsidRDefault="00E370E4" w:rsidP="003574D0"/>
    <w:sectPr w:rsidR="00E37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4D0"/>
    <w:rsid w:val="0000773B"/>
    <w:rsid w:val="003551B4"/>
    <w:rsid w:val="003574D0"/>
    <w:rsid w:val="008C0016"/>
    <w:rsid w:val="00E3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4D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autoRedefine/>
    <w:qFormat/>
    <w:rsid w:val="0000773B"/>
    <w:pPr>
      <w:spacing w:before="240" w:after="60"/>
      <w:jc w:val="center"/>
      <w:outlineLvl w:val="0"/>
    </w:pPr>
    <w:rPr>
      <w:rFonts w:asciiTheme="majorHAnsi" w:eastAsia="黑体" w:hAnsiTheme="majorHAnsi" w:cstheme="majorBidi"/>
      <w:bCs/>
      <w:sz w:val="28"/>
      <w:szCs w:val="32"/>
    </w:rPr>
  </w:style>
  <w:style w:type="character" w:customStyle="1" w:styleId="Char">
    <w:name w:val="标题 Char"/>
    <w:basedOn w:val="a0"/>
    <w:link w:val="a3"/>
    <w:rsid w:val="0000773B"/>
    <w:rPr>
      <w:rFonts w:asciiTheme="majorHAnsi" w:eastAsia="黑体" w:hAnsiTheme="majorHAnsi" w:cstheme="majorBidi"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2018-04-13T02:29:00Z</dcterms:created>
  <dcterms:modified xsi:type="dcterms:W3CDTF">2018-04-13T02:30:00Z</dcterms:modified>
</cp:coreProperties>
</file>